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98" w:rsidRDefault="005B079E">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1E1EC0" w:rsidP="009D79F4">
      <w:pPr>
        <w:jc w:val="center"/>
        <w:rPr>
          <w:b/>
        </w:rPr>
      </w:pPr>
      <w:r>
        <w:rPr>
          <w:b/>
        </w:rPr>
        <w:t>FOURTH</w:t>
      </w:r>
      <w:r w:rsidR="00272089">
        <w:rPr>
          <w:b/>
        </w:rPr>
        <w:t xml:space="preserve"> </w:t>
      </w:r>
      <w:r w:rsidR="00D85B67">
        <w:rPr>
          <w:b/>
        </w:rPr>
        <w:t>QUARTER 201</w:t>
      </w:r>
      <w:r w:rsidR="00354201">
        <w:rPr>
          <w:b/>
        </w:rPr>
        <w:t>8</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0">
        <w:t>April 1</w:t>
      </w:r>
      <w:r w:rsidR="00354201">
        <w:t>8</w:t>
      </w:r>
      <w:r w:rsidR="00530526">
        <w:t>,</w:t>
      </w:r>
      <w:r w:rsidR="00466E63">
        <w:t xml:space="preserve"> 201</w:t>
      </w:r>
      <w:r w:rsidR="00354201">
        <w:t>9</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1E1EC0">
        <w:t>fourth</w:t>
      </w:r>
      <w:r w:rsidR="0060674E">
        <w:t xml:space="preserve"> </w:t>
      </w:r>
      <w:r w:rsidR="00D85B67">
        <w:t>quarter of 201</w:t>
      </w:r>
      <w:r w:rsidR="00354201">
        <w:t>8</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 xml:space="preserve">The audit was conducted in accordance with generally accepted auditing standards.  Such standards require that the Department of Audit and Control plan and perform </w:t>
      </w:r>
      <w:r w:rsidR="00354201">
        <w:t>t</w:t>
      </w:r>
      <w:r>
        <w: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B15F15">
        <w:t>ance that we identified would be</w:t>
      </w:r>
      <w:r>
        <w:t xml:space="preserve"> included in this report</w:t>
      </w:r>
      <w:r w:rsidR="00A41457">
        <w:t>.</w:t>
      </w:r>
      <w:r w:rsidR="00B15F15">
        <w:t xml:space="preserve"> There were none.</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60674E" w:rsidRPr="00B15F15" w:rsidRDefault="00B15F15" w:rsidP="00B15F15">
      <w:pPr>
        <w:jc w:val="center"/>
        <w:rPr>
          <w:b/>
        </w:rPr>
      </w:pPr>
      <w:r>
        <w:rPr>
          <w:b/>
        </w:rPr>
        <w:t>REPORTABLE CONDITIONS</w:t>
      </w:r>
      <w:r w:rsidR="00B73229">
        <w:tab/>
      </w:r>
      <w:r w:rsidR="00B73229">
        <w:tab/>
      </w:r>
    </w:p>
    <w:p w:rsidR="0060674E" w:rsidRDefault="0060674E" w:rsidP="0060674E"/>
    <w:p w:rsidR="0060674E" w:rsidRPr="0060674E" w:rsidRDefault="0060674E" w:rsidP="0060674E"/>
    <w:p w:rsidR="0023310E" w:rsidRDefault="0023310E" w:rsidP="0023310E">
      <w:pPr>
        <w:pStyle w:val="ListParagraph"/>
        <w:ind w:left="1080"/>
        <w:rPr>
          <w:b/>
        </w:rPr>
      </w:pPr>
    </w:p>
    <w:p w:rsidR="0023310E" w:rsidRDefault="00B15F15" w:rsidP="0023310E">
      <w:pPr>
        <w:pStyle w:val="ListParagraph"/>
        <w:ind w:left="1080"/>
        <w:rPr>
          <w:b/>
        </w:rPr>
      </w:pPr>
      <w:r>
        <w:rPr>
          <w:b/>
        </w:rPr>
        <w:t xml:space="preserve">                                          - None -</w:t>
      </w: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69" w:rsidRDefault="00740B69" w:rsidP="00C2062A">
      <w:pPr>
        <w:spacing w:line="240" w:lineRule="auto"/>
      </w:pPr>
      <w:r>
        <w:separator/>
      </w:r>
    </w:p>
  </w:endnote>
  <w:endnote w:type="continuationSeparator" w:id="0">
    <w:p w:rsidR="00740B69" w:rsidRDefault="00740B69"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69" w:rsidRDefault="00740B69" w:rsidP="00C2062A">
      <w:pPr>
        <w:spacing w:line="240" w:lineRule="auto"/>
      </w:pPr>
      <w:r>
        <w:separator/>
      </w:r>
    </w:p>
  </w:footnote>
  <w:footnote w:type="continuationSeparator" w:id="0">
    <w:p w:rsidR="00740B69" w:rsidRDefault="00740B69"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F4"/>
    <w:rsid w:val="00032396"/>
    <w:rsid w:val="000600E4"/>
    <w:rsid w:val="00074AE7"/>
    <w:rsid w:val="000B3963"/>
    <w:rsid w:val="000F36D5"/>
    <w:rsid w:val="0015534D"/>
    <w:rsid w:val="001B4E9B"/>
    <w:rsid w:val="001E1EC0"/>
    <w:rsid w:val="001E7D7E"/>
    <w:rsid w:val="002314AF"/>
    <w:rsid w:val="0023310E"/>
    <w:rsid w:val="00272089"/>
    <w:rsid w:val="002A7C3C"/>
    <w:rsid w:val="002D09AF"/>
    <w:rsid w:val="00303CC8"/>
    <w:rsid w:val="00354201"/>
    <w:rsid w:val="003604CA"/>
    <w:rsid w:val="003718C7"/>
    <w:rsid w:val="00375220"/>
    <w:rsid w:val="003C45B5"/>
    <w:rsid w:val="004307AE"/>
    <w:rsid w:val="00466E63"/>
    <w:rsid w:val="004C06C0"/>
    <w:rsid w:val="004F6EFE"/>
    <w:rsid w:val="005046D7"/>
    <w:rsid w:val="00516B58"/>
    <w:rsid w:val="00530526"/>
    <w:rsid w:val="005346D1"/>
    <w:rsid w:val="00541BBC"/>
    <w:rsid w:val="00546012"/>
    <w:rsid w:val="00575642"/>
    <w:rsid w:val="0059115B"/>
    <w:rsid w:val="00596A7B"/>
    <w:rsid w:val="005A0EC3"/>
    <w:rsid w:val="005B079E"/>
    <w:rsid w:val="005D527C"/>
    <w:rsid w:val="005D7332"/>
    <w:rsid w:val="0060674E"/>
    <w:rsid w:val="00614911"/>
    <w:rsid w:val="0062499B"/>
    <w:rsid w:val="00651A5A"/>
    <w:rsid w:val="00670DEE"/>
    <w:rsid w:val="006A7EDC"/>
    <w:rsid w:val="006F0082"/>
    <w:rsid w:val="00740B69"/>
    <w:rsid w:val="00744058"/>
    <w:rsid w:val="00774D5E"/>
    <w:rsid w:val="008655F5"/>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15F15"/>
    <w:rsid w:val="00B20C64"/>
    <w:rsid w:val="00B73229"/>
    <w:rsid w:val="00B8233F"/>
    <w:rsid w:val="00BB5C72"/>
    <w:rsid w:val="00BC076E"/>
    <w:rsid w:val="00C01A4D"/>
    <w:rsid w:val="00C2062A"/>
    <w:rsid w:val="00C67A90"/>
    <w:rsid w:val="00C80FF9"/>
    <w:rsid w:val="00C850D3"/>
    <w:rsid w:val="00C953B1"/>
    <w:rsid w:val="00CA3192"/>
    <w:rsid w:val="00CC20A6"/>
    <w:rsid w:val="00CE19A0"/>
    <w:rsid w:val="00D0305E"/>
    <w:rsid w:val="00D047D7"/>
    <w:rsid w:val="00D85B67"/>
    <w:rsid w:val="00DB105A"/>
    <w:rsid w:val="00DB7E20"/>
    <w:rsid w:val="00E00D15"/>
    <w:rsid w:val="00E13CEF"/>
    <w:rsid w:val="00E57CCE"/>
    <w:rsid w:val="00EA5A38"/>
    <w:rsid w:val="00F24086"/>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BE41-9756-44EF-9AC2-51C5E2F6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2019-04-18T18:11:00Z</dcterms:created>
  <dcterms:modified xsi:type="dcterms:W3CDTF">2019-04-18T18:11:00Z</dcterms:modified>
</cp:coreProperties>
</file>