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98" w:rsidRDefault="00CA25C7">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A41457" w:rsidP="009D79F4">
      <w:pPr>
        <w:jc w:val="center"/>
        <w:rPr>
          <w:b/>
        </w:rPr>
      </w:pPr>
      <w:r>
        <w:rPr>
          <w:b/>
        </w:rPr>
        <w:t>SECOND</w:t>
      </w:r>
      <w:r w:rsidR="008E009B">
        <w:rPr>
          <w:b/>
        </w:rPr>
        <w:t xml:space="preserve"> QUARTER 2015</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744058" w:rsidRDefault="00744058" w:rsidP="009D79F4">
      <w:pPr>
        <w:rPr>
          <w:b/>
        </w:rPr>
      </w:pPr>
      <w:r>
        <w:rPr>
          <w:noProof/>
        </w:rPr>
        <w:lastRenderedPageBreak/>
        <w:drawing>
          <wp:anchor distT="0" distB="0" distL="114300" distR="114300" simplePos="0" relativeHeight="251659264" behindDoc="1" locked="0" layoutInCell="1" allowOverlap="1" wp14:anchorId="096536D3" wp14:editId="0AF4E471">
            <wp:simplePos x="0" y="0"/>
            <wp:positionH relativeFrom="column">
              <wp:posOffset>-613410</wp:posOffset>
            </wp:positionH>
            <wp:positionV relativeFrom="paragraph">
              <wp:posOffset>-1510665</wp:posOffset>
            </wp:positionV>
            <wp:extent cx="7315200" cy="1188720"/>
            <wp:effectExtent l="0" t="0" r="0" b="0"/>
            <wp:wrapTight wrapText="bothSides">
              <wp:wrapPolygon edited="0">
                <wp:start x="0" y="0"/>
                <wp:lineTo x="0" y="21115"/>
                <wp:lineTo x="21544" y="21115"/>
                <wp:lineTo x="21544" y="0"/>
                <wp:lineTo x="0" y="0"/>
              </wp:wrapPolygon>
            </wp:wrapTight>
            <wp:docPr id="1" name="Picture 1" descr="Aud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header"/>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731520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9F4" w:rsidRDefault="00C953B1" w:rsidP="009D79F4">
      <w:r>
        <w:t>September 8</w:t>
      </w:r>
      <w:r w:rsidR="00A41457">
        <w:t>,</w:t>
      </w:r>
      <w:r w:rsidR="00541BBC">
        <w:t xml:space="preserve"> 2015</w:t>
      </w:r>
    </w:p>
    <w:p w:rsidR="0023310E" w:rsidRDefault="0023310E" w:rsidP="009D79F4"/>
    <w:p w:rsidR="0023310E" w:rsidRDefault="0023310E" w:rsidP="009D79F4"/>
    <w:p w:rsidR="009D79F4" w:rsidRDefault="009D79F4" w:rsidP="009D79F4">
      <w:r>
        <w:t>Debra A. Preston, County Executive</w:t>
      </w:r>
    </w:p>
    <w:p w:rsidR="009D79F4" w:rsidRDefault="009D79F4" w:rsidP="009D79F4"/>
    <w:p w:rsidR="009D79F4" w:rsidRDefault="009D79F4" w:rsidP="009D79F4">
      <w:r>
        <w:t xml:space="preserve">The Department of Audit and Control has performed an audit of Accounts Payable documentation for the </w:t>
      </w:r>
      <w:r w:rsidR="00A41457">
        <w:t>second</w:t>
      </w:r>
      <w:r w:rsidR="001B4E9B">
        <w:t xml:space="preserve"> </w:t>
      </w:r>
      <w:r w:rsidR="008E009B">
        <w:t>quarter of 2015</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9D79F4" w:rsidP="009D79F4">
      <w:r>
        <w:t>Cc:</w:t>
      </w:r>
      <w:r>
        <w:tab/>
        <w:t>Jerry F. Marinich,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hecks and disburses more than $7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546012" w:rsidP="00546012">
      <w:pPr>
        <w:jc w:val="center"/>
        <w:rPr>
          <w:b/>
        </w:rPr>
      </w:pPr>
      <w:r>
        <w:rPr>
          <w:b/>
        </w:rPr>
        <w:lastRenderedPageBreak/>
        <w:t>REPORTABLE CONDITIONS</w:t>
      </w:r>
    </w:p>
    <w:p w:rsidR="00A41457" w:rsidRDefault="00A41457" w:rsidP="00A41457">
      <w:pPr>
        <w:rPr>
          <w:b/>
        </w:rPr>
      </w:pPr>
    </w:p>
    <w:p w:rsidR="00A41457" w:rsidRDefault="00A41457" w:rsidP="00A41457">
      <w:pPr>
        <w:rPr>
          <w:b/>
        </w:rPr>
      </w:pPr>
    </w:p>
    <w:p w:rsidR="00A41457" w:rsidRPr="00A41457" w:rsidRDefault="00A41457" w:rsidP="00A41457">
      <w:pPr>
        <w:pStyle w:val="ListParagraph"/>
        <w:numPr>
          <w:ilvl w:val="0"/>
          <w:numId w:val="3"/>
        </w:numPr>
      </w:pPr>
      <w:r w:rsidRPr="00A41457">
        <w:t>HIGHWAY DEPARTMENT</w:t>
      </w:r>
    </w:p>
    <w:p w:rsidR="00A41457" w:rsidRPr="00A41457" w:rsidRDefault="00A41457" w:rsidP="00A41457"/>
    <w:p w:rsidR="00A41457" w:rsidRDefault="00A41457" w:rsidP="00A41457">
      <w:pPr>
        <w:ind w:left="720" w:firstLine="360"/>
      </w:pPr>
      <w:r w:rsidRPr="00A41457">
        <w:t>Retainage not withh</w:t>
      </w:r>
      <w:r>
        <w:t>eld from payments in accordance with terms of contract.</w:t>
      </w:r>
    </w:p>
    <w:p w:rsidR="00A41457" w:rsidRDefault="00A41457" w:rsidP="00A41457"/>
    <w:p w:rsidR="00A41457" w:rsidRDefault="00A41457" w:rsidP="00A41457">
      <w:pPr>
        <w:ind w:left="1080"/>
      </w:pPr>
      <w:r>
        <w:t>The Highway Department processed payments totaling $194,509.37 without holding back retainage of 5% as required by the terms of the applicable contract.</w:t>
      </w:r>
    </w:p>
    <w:p w:rsidR="00A41457" w:rsidRDefault="00A41457" w:rsidP="00A41457">
      <w:pPr>
        <w:ind w:left="1080"/>
      </w:pPr>
    </w:p>
    <w:p w:rsidR="00A41457" w:rsidRDefault="00A41457" w:rsidP="00A41457">
      <w:pPr>
        <w:ind w:left="1080"/>
      </w:pPr>
      <w:r>
        <w:t>The payments were related to the East Windsor Road Bridge Project.</w:t>
      </w:r>
    </w:p>
    <w:p w:rsidR="00A41457" w:rsidRDefault="00A41457" w:rsidP="00A41457">
      <w:pPr>
        <w:ind w:left="1080"/>
      </w:pPr>
    </w:p>
    <w:p w:rsidR="00A41457" w:rsidRDefault="00A41457" w:rsidP="00A41457">
      <w:pPr>
        <w:ind w:left="1080"/>
      </w:pPr>
      <w:r>
        <w:t>The Department has agreed to correct this matter going forward.</w:t>
      </w:r>
    </w:p>
    <w:p w:rsidR="00A41457" w:rsidRPr="00A41457" w:rsidRDefault="00A41457" w:rsidP="00A41457">
      <w:pPr>
        <w:ind w:left="1080"/>
      </w:pPr>
    </w:p>
    <w:p w:rsidR="00546012" w:rsidRPr="00A41457" w:rsidRDefault="00546012" w:rsidP="00546012">
      <w:pPr>
        <w:jc w:val="center"/>
      </w:pPr>
    </w:p>
    <w:p w:rsidR="00546012" w:rsidRPr="00A41457" w:rsidRDefault="00546012" w:rsidP="00546012">
      <w:pPr>
        <w:jc w:val="center"/>
      </w:pPr>
    </w:p>
    <w:p w:rsidR="00546012" w:rsidRDefault="00546012" w:rsidP="00546012">
      <w:pPr>
        <w:jc w:val="center"/>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F4"/>
    <w:rsid w:val="00032396"/>
    <w:rsid w:val="000F36D5"/>
    <w:rsid w:val="001B4E9B"/>
    <w:rsid w:val="0023310E"/>
    <w:rsid w:val="002A7C3C"/>
    <w:rsid w:val="003737F3"/>
    <w:rsid w:val="00375220"/>
    <w:rsid w:val="004C06C0"/>
    <w:rsid w:val="004F6EFE"/>
    <w:rsid w:val="00516B58"/>
    <w:rsid w:val="005346D1"/>
    <w:rsid w:val="00541BBC"/>
    <w:rsid w:val="00546012"/>
    <w:rsid w:val="00596A7B"/>
    <w:rsid w:val="005A0EC3"/>
    <w:rsid w:val="005D527C"/>
    <w:rsid w:val="00614911"/>
    <w:rsid w:val="00651A5A"/>
    <w:rsid w:val="00744058"/>
    <w:rsid w:val="008C28E3"/>
    <w:rsid w:val="008E009B"/>
    <w:rsid w:val="00934B44"/>
    <w:rsid w:val="009A77F0"/>
    <w:rsid w:val="009D79F4"/>
    <w:rsid w:val="00A32223"/>
    <w:rsid w:val="00A41457"/>
    <w:rsid w:val="00A47F85"/>
    <w:rsid w:val="00A86F84"/>
    <w:rsid w:val="00AC613B"/>
    <w:rsid w:val="00C67A90"/>
    <w:rsid w:val="00C80FF9"/>
    <w:rsid w:val="00C850D3"/>
    <w:rsid w:val="00C953B1"/>
    <w:rsid w:val="00CA25C7"/>
    <w:rsid w:val="00D047D7"/>
    <w:rsid w:val="00DB105A"/>
    <w:rsid w:val="00E00D15"/>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8925B-9AB4-4F52-AB4C-6552C22F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2652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2015-09-01T14:56:00Z</cp:lastPrinted>
  <dcterms:created xsi:type="dcterms:W3CDTF">2016-06-13T15:28:00Z</dcterms:created>
  <dcterms:modified xsi:type="dcterms:W3CDTF">2016-06-13T15:28:00Z</dcterms:modified>
</cp:coreProperties>
</file>