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620E" w:rsidRDefault="00B122D4" w:rsidP="00B122D4">
      <w:pPr>
        <w:spacing w:after="0" w:line="240" w:lineRule="auto"/>
        <w:rPr>
          <w:rFonts w:ascii="Times New Roman" w:hAnsi="Times New Roman" w:cs="Times New Roman"/>
          <w:sz w:val="24"/>
          <w:szCs w:val="24"/>
        </w:rPr>
      </w:pPr>
      <w:bookmarkStart w:id="0" w:name="_GoBack"/>
      <w:bookmarkEnd w:id="0"/>
      <w:r>
        <w:rPr>
          <w:rFonts w:ascii="Times New Roman" w:hAnsi="Times New Roman" w:cs="Times New Roman"/>
          <w:sz w:val="24"/>
          <w:szCs w:val="24"/>
        </w:rPr>
        <w:t>Department of Audit &amp; Control – Quarterly Report</w:t>
      </w:r>
    </w:p>
    <w:p w:rsidR="00B122D4" w:rsidRDefault="00B122D4" w:rsidP="00B122D4">
      <w:pPr>
        <w:spacing w:after="0" w:line="240" w:lineRule="auto"/>
        <w:rPr>
          <w:rFonts w:ascii="Times New Roman" w:hAnsi="Times New Roman" w:cs="Times New Roman"/>
          <w:sz w:val="24"/>
          <w:szCs w:val="24"/>
        </w:rPr>
      </w:pPr>
    </w:p>
    <w:p w:rsidR="00B122D4" w:rsidRDefault="00B122D4" w:rsidP="00B122D4">
      <w:pPr>
        <w:spacing w:after="0" w:line="240" w:lineRule="auto"/>
        <w:rPr>
          <w:rFonts w:ascii="Times New Roman" w:hAnsi="Times New Roman" w:cs="Times New Roman"/>
          <w:sz w:val="24"/>
          <w:szCs w:val="24"/>
        </w:rPr>
      </w:pPr>
      <w:r>
        <w:rPr>
          <w:rFonts w:ascii="Times New Roman" w:hAnsi="Times New Roman" w:cs="Times New Roman"/>
          <w:sz w:val="24"/>
          <w:szCs w:val="24"/>
          <w:u w:val="single"/>
        </w:rPr>
        <w:t>Q4 – 2017</w:t>
      </w:r>
    </w:p>
    <w:p w:rsidR="00B122D4" w:rsidRDefault="00B122D4" w:rsidP="00B122D4">
      <w:pPr>
        <w:spacing w:after="0" w:line="240" w:lineRule="auto"/>
        <w:rPr>
          <w:rFonts w:ascii="Times New Roman" w:hAnsi="Times New Roman" w:cs="Times New Roman"/>
          <w:sz w:val="24"/>
          <w:szCs w:val="24"/>
        </w:rPr>
      </w:pPr>
    </w:p>
    <w:p w:rsidR="00B122D4" w:rsidRDefault="00B122D4" w:rsidP="00B122D4">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General:</w:t>
      </w:r>
    </w:p>
    <w:p w:rsidR="00B122D4" w:rsidRDefault="00B122D4" w:rsidP="00B122D4">
      <w:pPr>
        <w:spacing w:after="0" w:line="240" w:lineRule="auto"/>
        <w:rPr>
          <w:rFonts w:ascii="Times New Roman" w:hAnsi="Times New Roman" w:cs="Times New Roman"/>
          <w:sz w:val="24"/>
          <w:szCs w:val="24"/>
        </w:rPr>
      </w:pPr>
    </w:p>
    <w:p w:rsidR="00B122D4" w:rsidRDefault="00B122D4" w:rsidP="00B122D4">
      <w:pPr>
        <w:pStyle w:val="ListParagraph"/>
        <w:numPr>
          <w:ilvl w:val="0"/>
          <w:numId w:val="2"/>
        </w:numPr>
        <w:spacing w:after="0" w:line="240" w:lineRule="auto"/>
        <w:rPr>
          <w:rFonts w:ascii="Times New Roman" w:hAnsi="Times New Roman" w:cs="Times New Roman"/>
          <w:sz w:val="24"/>
          <w:szCs w:val="24"/>
        </w:rPr>
      </w:pPr>
      <w:r w:rsidRPr="00B122D4">
        <w:rPr>
          <w:rFonts w:ascii="Times New Roman" w:hAnsi="Times New Roman" w:cs="Times New Roman"/>
          <w:sz w:val="24"/>
          <w:szCs w:val="24"/>
        </w:rPr>
        <w:t>W</w:t>
      </w:r>
      <w:r w:rsidR="0043146C">
        <w:rPr>
          <w:rFonts w:ascii="Times New Roman" w:hAnsi="Times New Roman" w:cs="Times New Roman"/>
          <w:sz w:val="24"/>
          <w:szCs w:val="24"/>
        </w:rPr>
        <w:t>e</w:t>
      </w:r>
      <w:r w:rsidRPr="00B122D4">
        <w:rPr>
          <w:rFonts w:ascii="Times New Roman" w:hAnsi="Times New Roman" w:cs="Times New Roman"/>
          <w:sz w:val="24"/>
          <w:szCs w:val="24"/>
        </w:rPr>
        <w:t xml:space="preserve"> received 5 proposals in response to our RFP for auditing services.  We assembled a Committee,</w:t>
      </w:r>
      <w:r w:rsidR="00CB2E74">
        <w:rPr>
          <w:rFonts w:ascii="Times New Roman" w:hAnsi="Times New Roman" w:cs="Times New Roman"/>
          <w:sz w:val="24"/>
          <w:szCs w:val="24"/>
        </w:rPr>
        <w:t xml:space="preserve"> consisting of the OMB Director</w:t>
      </w:r>
      <w:r w:rsidRPr="00B122D4">
        <w:rPr>
          <w:rFonts w:ascii="Times New Roman" w:hAnsi="Times New Roman" w:cs="Times New Roman"/>
          <w:sz w:val="24"/>
          <w:szCs w:val="24"/>
        </w:rPr>
        <w:t>, Legislative Assistant and Comptroller to review the proposals.  We scored each prop</w:t>
      </w:r>
      <w:r w:rsidR="0043146C">
        <w:rPr>
          <w:rFonts w:ascii="Times New Roman" w:hAnsi="Times New Roman" w:cs="Times New Roman"/>
          <w:sz w:val="24"/>
          <w:szCs w:val="24"/>
        </w:rPr>
        <w:t>osal and interviewed the top</w:t>
      </w:r>
      <w:r w:rsidRPr="00B122D4">
        <w:rPr>
          <w:rFonts w:ascii="Times New Roman" w:hAnsi="Times New Roman" w:cs="Times New Roman"/>
          <w:sz w:val="24"/>
          <w:szCs w:val="24"/>
        </w:rPr>
        <w:t xml:space="preserve"> 2 firms.  We unanimously selected </w:t>
      </w:r>
      <w:proofErr w:type="spellStart"/>
      <w:r w:rsidRPr="00B122D4">
        <w:rPr>
          <w:rFonts w:ascii="Times New Roman" w:hAnsi="Times New Roman" w:cs="Times New Roman"/>
          <w:sz w:val="24"/>
          <w:szCs w:val="24"/>
        </w:rPr>
        <w:t>Drescher</w:t>
      </w:r>
      <w:proofErr w:type="spellEnd"/>
      <w:r w:rsidRPr="00B122D4">
        <w:rPr>
          <w:rFonts w:ascii="Times New Roman" w:hAnsi="Times New Roman" w:cs="Times New Roman"/>
          <w:sz w:val="24"/>
          <w:szCs w:val="24"/>
        </w:rPr>
        <w:t xml:space="preserve"> &amp; </w:t>
      </w:r>
      <w:proofErr w:type="spellStart"/>
      <w:r w:rsidRPr="00B122D4">
        <w:rPr>
          <w:rFonts w:ascii="Times New Roman" w:hAnsi="Times New Roman" w:cs="Times New Roman"/>
          <w:sz w:val="24"/>
          <w:szCs w:val="24"/>
        </w:rPr>
        <w:t>Malecki</w:t>
      </w:r>
      <w:proofErr w:type="spellEnd"/>
      <w:r w:rsidRPr="00B122D4">
        <w:rPr>
          <w:rFonts w:ascii="Times New Roman" w:hAnsi="Times New Roman" w:cs="Times New Roman"/>
          <w:sz w:val="24"/>
          <w:szCs w:val="24"/>
        </w:rPr>
        <w:t xml:space="preserve"> to be our new auditors.  </w:t>
      </w:r>
      <w:proofErr w:type="spellStart"/>
      <w:r w:rsidRPr="00B122D4">
        <w:rPr>
          <w:rFonts w:ascii="Times New Roman" w:hAnsi="Times New Roman" w:cs="Times New Roman"/>
          <w:sz w:val="24"/>
          <w:szCs w:val="24"/>
        </w:rPr>
        <w:t>Drescher</w:t>
      </w:r>
      <w:proofErr w:type="spellEnd"/>
      <w:r w:rsidRPr="00B122D4">
        <w:rPr>
          <w:rFonts w:ascii="Times New Roman" w:hAnsi="Times New Roman" w:cs="Times New Roman"/>
          <w:sz w:val="24"/>
          <w:szCs w:val="24"/>
        </w:rPr>
        <w:t xml:space="preserve"> &amp; </w:t>
      </w:r>
      <w:proofErr w:type="spellStart"/>
      <w:r w:rsidRPr="00B122D4">
        <w:rPr>
          <w:rFonts w:ascii="Times New Roman" w:hAnsi="Times New Roman" w:cs="Times New Roman"/>
          <w:sz w:val="24"/>
          <w:szCs w:val="24"/>
        </w:rPr>
        <w:t>Malecki</w:t>
      </w:r>
      <w:proofErr w:type="spellEnd"/>
      <w:r w:rsidRPr="00B122D4">
        <w:rPr>
          <w:rFonts w:ascii="Times New Roman" w:hAnsi="Times New Roman" w:cs="Times New Roman"/>
          <w:sz w:val="24"/>
          <w:szCs w:val="24"/>
        </w:rPr>
        <w:t xml:space="preserve"> audits 15 New York </w:t>
      </w:r>
      <w:r w:rsidR="0043146C">
        <w:rPr>
          <w:rFonts w:ascii="Times New Roman" w:hAnsi="Times New Roman" w:cs="Times New Roman"/>
          <w:sz w:val="24"/>
          <w:szCs w:val="24"/>
        </w:rPr>
        <w:t>State counties, including all</w:t>
      </w:r>
      <w:r w:rsidRPr="00B122D4">
        <w:rPr>
          <w:rFonts w:ascii="Times New Roman" w:hAnsi="Times New Roman" w:cs="Times New Roman"/>
          <w:sz w:val="24"/>
          <w:szCs w:val="24"/>
        </w:rPr>
        <w:t xml:space="preserve"> our peer counties.  They have extensive experience in</w:t>
      </w:r>
      <w:r w:rsidR="0043146C">
        <w:rPr>
          <w:rFonts w:ascii="Times New Roman" w:hAnsi="Times New Roman" w:cs="Times New Roman"/>
          <w:sz w:val="24"/>
          <w:szCs w:val="24"/>
        </w:rPr>
        <w:t xml:space="preserve"> </w:t>
      </w:r>
      <w:proofErr w:type="gramStart"/>
      <w:r w:rsidRPr="00B122D4">
        <w:rPr>
          <w:rFonts w:ascii="Times New Roman" w:hAnsi="Times New Roman" w:cs="Times New Roman"/>
          <w:sz w:val="24"/>
          <w:szCs w:val="24"/>
        </w:rPr>
        <w:t>all of</w:t>
      </w:r>
      <w:proofErr w:type="gramEnd"/>
      <w:r w:rsidRPr="00B122D4">
        <w:rPr>
          <w:rFonts w:ascii="Times New Roman" w:hAnsi="Times New Roman" w:cs="Times New Roman"/>
          <w:sz w:val="24"/>
          <w:szCs w:val="24"/>
        </w:rPr>
        <w:t xml:space="preserve"> our specialized program areas (Nursing Home, Transit, Airport, Landfill, etc.).</w:t>
      </w:r>
    </w:p>
    <w:p w:rsidR="00B122D4" w:rsidRPr="00B122D4" w:rsidRDefault="00B122D4" w:rsidP="00B122D4">
      <w:pPr>
        <w:pStyle w:val="ListParagraph"/>
        <w:spacing w:after="0" w:line="240" w:lineRule="auto"/>
        <w:rPr>
          <w:rFonts w:ascii="Times New Roman" w:hAnsi="Times New Roman" w:cs="Times New Roman"/>
          <w:sz w:val="24"/>
          <w:szCs w:val="24"/>
        </w:rPr>
      </w:pPr>
    </w:p>
    <w:p w:rsidR="00B122D4" w:rsidRDefault="00B122D4" w:rsidP="00B122D4">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In addition to their outstanding qualifications, engaging </w:t>
      </w:r>
      <w:proofErr w:type="spellStart"/>
      <w:r>
        <w:rPr>
          <w:rFonts w:ascii="Times New Roman" w:hAnsi="Times New Roman" w:cs="Times New Roman"/>
          <w:sz w:val="24"/>
          <w:szCs w:val="24"/>
        </w:rPr>
        <w:t>Drescher</w:t>
      </w:r>
      <w:proofErr w:type="spellEnd"/>
      <w:r>
        <w:rPr>
          <w:rFonts w:ascii="Times New Roman" w:hAnsi="Times New Roman" w:cs="Times New Roman"/>
          <w:sz w:val="24"/>
          <w:szCs w:val="24"/>
        </w:rPr>
        <w:t xml:space="preserve"> &amp; </w:t>
      </w:r>
      <w:proofErr w:type="spellStart"/>
      <w:r>
        <w:rPr>
          <w:rFonts w:ascii="Times New Roman" w:hAnsi="Times New Roman" w:cs="Times New Roman"/>
          <w:sz w:val="24"/>
          <w:szCs w:val="24"/>
        </w:rPr>
        <w:t>Malecki</w:t>
      </w:r>
      <w:proofErr w:type="spellEnd"/>
      <w:r>
        <w:rPr>
          <w:rFonts w:ascii="Times New Roman" w:hAnsi="Times New Roman" w:cs="Times New Roman"/>
          <w:sz w:val="24"/>
          <w:szCs w:val="24"/>
        </w:rPr>
        <w:t xml:space="preserve"> will save more than $99k versus staying with </w:t>
      </w:r>
      <w:proofErr w:type="spellStart"/>
      <w:r>
        <w:rPr>
          <w:rFonts w:ascii="Times New Roman" w:hAnsi="Times New Roman" w:cs="Times New Roman"/>
          <w:sz w:val="24"/>
          <w:szCs w:val="24"/>
        </w:rPr>
        <w:t>Bonadio</w:t>
      </w:r>
      <w:proofErr w:type="spellEnd"/>
      <w:r>
        <w:rPr>
          <w:rFonts w:ascii="Times New Roman" w:hAnsi="Times New Roman" w:cs="Times New Roman"/>
          <w:sz w:val="24"/>
          <w:szCs w:val="24"/>
        </w:rPr>
        <w:t xml:space="preserve"> over the term of the new contract.</w:t>
      </w:r>
    </w:p>
    <w:p w:rsidR="00B122D4" w:rsidRDefault="00B122D4" w:rsidP="00B122D4">
      <w:pPr>
        <w:spacing w:after="0" w:line="240" w:lineRule="auto"/>
        <w:ind w:left="720"/>
        <w:rPr>
          <w:rFonts w:ascii="Times New Roman" w:hAnsi="Times New Roman" w:cs="Times New Roman"/>
          <w:sz w:val="24"/>
          <w:szCs w:val="24"/>
        </w:rPr>
      </w:pPr>
    </w:p>
    <w:p w:rsidR="00B122D4" w:rsidRPr="00B122D4" w:rsidRDefault="00B122D4" w:rsidP="00B122D4">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A fraudster, posing as the County Executive, attempted to trick the County into making a $175k wire transfer into a bank account controlled by the criminal.  Broome County has a robust system of controls around our banking processes, so the fraudster was unsuccessful.  The matter was turned over to Broome Security and Information Technology for follow up.</w:t>
      </w:r>
    </w:p>
    <w:p w:rsidR="00B122D4" w:rsidRDefault="00B122D4" w:rsidP="00B122D4">
      <w:pPr>
        <w:pStyle w:val="ListParagraph"/>
        <w:spacing w:after="0" w:line="240" w:lineRule="auto"/>
        <w:rPr>
          <w:rFonts w:ascii="Times New Roman" w:hAnsi="Times New Roman" w:cs="Times New Roman"/>
          <w:sz w:val="24"/>
          <w:szCs w:val="24"/>
        </w:rPr>
      </w:pPr>
    </w:p>
    <w:p w:rsidR="00B122D4" w:rsidRDefault="00B122D4" w:rsidP="00B122D4">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An intern from SUNY-</w:t>
      </w:r>
      <w:proofErr w:type="spellStart"/>
      <w:r>
        <w:rPr>
          <w:rFonts w:ascii="Times New Roman" w:hAnsi="Times New Roman" w:cs="Times New Roman"/>
          <w:sz w:val="24"/>
          <w:szCs w:val="24"/>
        </w:rPr>
        <w:t>Geneseo</w:t>
      </w:r>
      <w:proofErr w:type="spellEnd"/>
      <w:r>
        <w:rPr>
          <w:rFonts w:ascii="Times New Roman" w:hAnsi="Times New Roman" w:cs="Times New Roman"/>
          <w:sz w:val="24"/>
          <w:szCs w:val="24"/>
        </w:rPr>
        <w:t xml:space="preserve"> joined our staff in December.  He will be with us for the winter session.  Our interns are provided with instruction and mentoring </w:t>
      </w:r>
      <w:proofErr w:type="gramStart"/>
      <w:r>
        <w:rPr>
          <w:rFonts w:ascii="Times New Roman" w:hAnsi="Times New Roman" w:cs="Times New Roman"/>
          <w:sz w:val="24"/>
          <w:szCs w:val="24"/>
        </w:rPr>
        <w:t>with regard to</w:t>
      </w:r>
      <w:proofErr w:type="gramEnd"/>
      <w:r>
        <w:rPr>
          <w:rFonts w:ascii="Times New Roman" w:hAnsi="Times New Roman" w:cs="Times New Roman"/>
          <w:sz w:val="24"/>
          <w:szCs w:val="24"/>
        </w:rPr>
        <w:t xml:space="preserve"> the County in general, then rotated through our Internal Audit, Accounting and Accounts Payable units.  In each Unit, the interns are paired with an experienced professional, provided with instruction and guidance and provided with hands-on experience.</w:t>
      </w:r>
    </w:p>
    <w:p w:rsidR="00B122D4" w:rsidRDefault="00B122D4" w:rsidP="00B122D4">
      <w:pPr>
        <w:spacing w:after="0" w:line="240" w:lineRule="auto"/>
        <w:rPr>
          <w:rFonts w:ascii="Times New Roman" w:hAnsi="Times New Roman" w:cs="Times New Roman"/>
          <w:sz w:val="24"/>
          <w:szCs w:val="24"/>
        </w:rPr>
      </w:pPr>
    </w:p>
    <w:p w:rsidR="00B122D4" w:rsidRDefault="00B122D4" w:rsidP="00B122D4">
      <w:pPr>
        <w:spacing w:after="0" w:line="240" w:lineRule="auto"/>
        <w:rPr>
          <w:rFonts w:ascii="Times New Roman" w:hAnsi="Times New Roman" w:cs="Times New Roman"/>
          <w:sz w:val="24"/>
          <w:szCs w:val="24"/>
        </w:rPr>
      </w:pPr>
    </w:p>
    <w:p w:rsidR="00B122D4" w:rsidRDefault="00B122D4" w:rsidP="00B122D4">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Internal Audit Unit:</w:t>
      </w:r>
    </w:p>
    <w:p w:rsidR="00B122D4" w:rsidRDefault="00B122D4" w:rsidP="00B122D4">
      <w:pPr>
        <w:spacing w:after="0" w:line="240" w:lineRule="auto"/>
        <w:rPr>
          <w:rFonts w:ascii="Times New Roman" w:hAnsi="Times New Roman" w:cs="Times New Roman"/>
          <w:sz w:val="24"/>
          <w:szCs w:val="24"/>
          <w:u w:val="single"/>
        </w:rPr>
      </w:pPr>
    </w:p>
    <w:p w:rsidR="00B122D4" w:rsidRDefault="00B122D4" w:rsidP="00B122D4">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A discussion has been scheduled with management for our recently completed audit of Hotel/Motel Tax Administration and Compliance.</w:t>
      </w:r>
    </w:p>
    <w:p w:rsidR="00B122D4" w:rsidRDefault="00B122D4" w:rsidP="00B122D4">
      <w:pPr>
        <w:spacing w:after="0" w:line="240" w:lineRule="auto"/>
        <w:rPr>
          <w:rFonts w:ascii="Times New Roman" w:hAnsi="Times New Roman" w:cs="Times New Roman"/>
          <w:sz w:val="24"/>
          <w:szCs w:val="24"/>
        </w:rPr>
      </w:pPr>
    </w:p>
    <w:p w:rsidR="00B122D4" w:rsidRDefault="00B122D4" w:rsidP="00B122D4">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An audit of the Sheriff’s Commissary Account has been completed and released.</w:t>
      </w:r>
    </w:p>
    <w:p w:rsidR="00B122D4" w:rsidRPr="00B122D4" w:rsidRDefault="00B122D4" w:rsidP="00B122D4">
      <w:pPr>
        <w:pStyle w:val="ListParagraph"/>
        <w:rPr>
          <w:rFonts w:ascii="Times New Roman" w:hAnsi="Times New Roman" w:cs="Times New Roman"/>
          <w:sz w:val="24"/>
          <w:szCs w:val="24"/>
        </w:rPr>
      </w:pPr>
    </w:p>
    <w:p w:rsidR="00B122D4" w:rsidRDefault="00B122D4" w:rsidP="00B122D4">
      <w:pPr>
        <w:spacing w:after="0" w:line="240" w:lineRule="auto"/>
        <w:rPr>
          <w:rFonts w:ascii="Times New Roman" w:hAnsi="Times New Roman" w:cs="Times New Roman"/>
          <w:sz w:val="24"/>
          <w:szCs w:val="24"/>
        </w:rPr>
      </w:pPr>
      <w:r>
        <w:rPr>
          <w:rFonts w:ascii="Times New Roman" w:hAnsi="Times New Roman" w:cs="Times New Roman"/>
          <w:sz w:val="24"/>
          <w:szCs w:val="24"/>
          <w:u w:val="single"/>
        </w:rPr>
        <w:t>Accounting Unit:</w:t>
      </w:r>
    </w:p>
    <w:p w:rsidR="00B122D4" w:rsidRDefault="00B122D4" w:rsidP="00B122D4">
      <w:pPr>
        <w:spacing w:after="0" w:line="240" w:lineRule="auto"/>
        <w:rPr>
          <w:rFonts w:ascii="Times New Roman" w:hAnsi="Times New Roman" w:cs="Times New Roman"/>
          <w:sz w:val="24"/>
          <w:szCs w:val="24"/>
        </w:rPr>
      </w:pPr>
    </w:p>
    <w:p w:rsidR="00B122D4" w:rsidRDefault="00B122D4" w:rsidP="00B122D4">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All reconciliations for the County’s 50 on-ledger accounts are complete.  No non-routine issues.</w:t>
      </w:r>
    </w:p>
    <w:p w:rsidR="00B122D4" w:rsidRDefault="00B122D4" w:rsidP="00B122D4">
      <w:pPr>
        <w:spacing w:after="0" w:line="240" w:lineRule="auto"/>
        <w:ind w:left="360"/>
        <w:rPr>
          <w:rFonts w:ascii="Times New Roman" w:hAnsi="Times New Roman" w:cs="Times New Roman"/>
          <w:sz w:val="24"/>
          <w:szCs w:val="24"/>
        </w:rPr>
      </w:pPr>
    </w:p>
    <w:p w:rsidR="00B122D4" w:rsidRDefault="00B122D4" w:rsidP="00B122D4">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All reconciliations for the County’s 21 off-ledger accounts are complete.  No non-routine issues.</w:t>
      </w:r>
    </w:p>
    <w:p w:rsidR="00B122D4" w:rsidRPr="00B122D4" w:rsidRDefault="00B122D4" w:rsidP="00B122D4">
      <w:pPr>
        <w:pStyle w:val="ListParagraph"/>
        <w:rPr>
          <w:rFonts w:ascii="Times New Roman" w:hAnsi="Times New Roman" w:cs="Times New Roman"/>
          <w:sz w:val="24"/>
          <w:szCs w:val="24"/>
        </w:rPr>
      </w:pPr>
    </w:p>
    <w:p w:rsidR="00B122D4" w:rsidRDefault="00B122D4" w:rsidP="00B122D4">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lastRenderedPageBreak/>
        <w:t>Accounts Payable Unit:</w:t>
      </w:r>
    </w:p>
    <w:p w:rsidR="00B122D4" w:rsidRDefault="00B122D4" w:rsidP="00B122D4">
      <w:pPr>
        <w:spacing w:after="0" w:line="240" w:lineRule="auto"/>
        <w:rPr>
          <w:rFonts w:ascii="Times New Roman" w:hAnsi="Times New Roman" w:cs="Times New Roman"/>
          <w:sz w:val="24"/>
          <w:szCs w:val="24"/>
          <w:u w:val="single"/>
        </w:rPr>
      </w:pPr>
    </w:p>
    <w:p w:rsidR="00B122D4" w:rsidRPr="0043146C" w:rsidRDefault="00B122D4" w:rsidP="00B122D4">
      <w:pPr>
        <w:pStyle w:val="ListParagraph"/>
        <w:numPr>
          <w:ilvl w:val="0"/>
          <w:numId w:val="2"/>
        </w:numPr>
        <w:spacing w:after="0" w:line="240" w:lineRule="auto"/>
        <w:rPr>
          <w:rFonts w:ascii="Times New Roman" w:hAnsi="Times New Roman" w:cs="Times New Roman"/>
          <w:sz w:val="24"/>
          <w:szCs w:val="24"/>
          <w:u w:val="single"/>
        </w:rPr>
      </w:pPr>
      <w:r>
        <w:rPr>
          <w:rFonts w:ascii="Times New Roman" w:hAnsi="Times New Roman" w:cs="Times New Roman"/>
          <w:sz w:val="24"/>
          <w:szCs w:val="24"/>
        </w:rPr>
        <w:t xml:space="preserve">5413 disbursement instruments totaling nearly </w:t>
      </w:r>
      <w:r w:rsidR="00CB2E74">
        <w:rPr>
          <w:rFonts w:ascii="Times New Roman" w:hAnsi="Times New Roman" w:cs="Times New Roman"/>
          <w:sz w:val="24"/>
          <w:szCs w:val="24"/>
        </w:rPr>
        <w:t>$</w:t>
      </w:r>
      <w:r>
        <w:rPr>
          <w:rFonts w:ascii="Times New Roman" w:hAnsi="Times New Roman" w:cs="Times New Roman"/>
          <w:sz w:val="24"/>
          <w:szCs w:val="24"/>
        </w:rPr>
        <w:t xml:space="preserve">69M were audited and approved for payment during the fourth quarter of </w:t>
      </w:r>
      <w:r w:rsidR="0043146C">
        <w:rPr>
          <w:rFonts w:ascii="Times New Roman" w:hAnsi="Times New Roman" w:cs="Times New Roman"/>
          <w:sz w:val="24"/>
          <w:szCs w:val="24"/>
        </w:rPr>
        <w:t>2017.</w:t>
      </w:r>
    </w:p>
    <w:p w:rsidR="0043146C" w:rsidRDefault="0043146C" w:rsidP="0043146C">
      <w:pPr>
        <w:spacing w:after="0" w:line="240" w:lineRule="auto"/>
        <w:rPr>
          <w:rFonts w:ascii="Times New Roman" w:hAnsi="Times New Roman" w:cs="Times New Roman"/>
          <w:sz w:val="24"/>
          <w:szCs w:val="24"/>
          <w:u w:val="single"/>
        </w:rPr>
      </w:pPr>
    </w:p>
    <w:p w:rsidR="0043146C" w:rsidRDefault="0043146C" w:rsidP="0043146C">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All payables are being processed within 5 days of receipt in our Department.</w:t>
      </w:r>
    </w:p>
    <w:p w:rsidR="0043146C" w:rsidRPr="0043146C" w:rsidRDefault="0043146C" w:rsidP="0043146C">
      <w:pPr>
        <w:pStyle w:val="ListParagraph"/>
        <w:rPr>
          <w:rFonts w:ascii="Times New Roman" w:hAnsi="Times New Roman" w:cs="Times New Roman"/>
          <w:sz w:val="24"/>
          <w:szCs w:val="24"/>
        </w:rPr>
      </w:pPr>
    </w:p>
    <w:p w:rsidR="0043146C" w:rsidRDefault="0043146C" w:rsidP="0043146C">
      <w:pPr>
        <w:spacing w:after="0" w:line="240" w:lineRule="auto"/>
        <w:rPr>
          <w:rFonts w:ascii="Times New Roman" w:hAnsi="Times New Roman" w:cs="Times New Roman"/>
          <w:sz w:val="24"/>
          <w:szCs w:val="24"/>
        </w:rPr>
      </w:pPr>
      <w:r>
        <w:rPr>
          <w:rFonts w:ascii="Times New Roman" w:hAnsi="Times New Roman" w:cs="Times New Roman"/>
          <w:sz w:val="24"/>
          <w:szCs w:val="24"/>
          <w:u w:val="single"/>
        </w:rPr>
        <w:t>Assigned Counsel Unit:</w:t>
      </w:r>
    </w:p>
    <w:p w:rsidR="0043146C" w:rsidRDefault="0043146C" w:rsidP="0043146C">
      <w:pPr>
        <w:spacing w:after="0" w:line="240" w:lineRule="auto"/>
        <w:rPr>
          <w:rFonts w:ascii="Times New Roman" w:hAnsi="Times New Roman" w:cs="Times New Roman"/>
          <w:sz w:val="24"/>
          <w:szCs w:val="24"/>
        </w:rPr>
      </w:pPr>
    </w:p>
    <w:p w:rsidR="0043146C" w:rsidRDefault="0043146C" w:rsidP="0043146C">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Expenses related to indigent representation in Criminal and Family Court are tracking in line with 2016.</w:t>
      </w:r>
    </w:p>
    <w:p w:rsidR="0043146C" w:rsidRDefault="0043146C" w:rsidP="0043146C">
      <w:pPr>
        <w:spacing w:after="0" w:line="240" w:lineRule="auto"/>
        <w:rPr>
          <w:rFonts w:ascii="Times New Roman" w:hAnsi="Times New Roman" w:cs="Times New Roman"/>
          <w:sz w:val="24"/>
          <w:szCs w:val="24"/>
        </w:rPr>
      </w:pPr>
    </w:p>
    <w:p w:rsidR="0043146C" w:rsidRDefault="0043146C" w:rsidP="0043146C">
      <w:pPr>
        <w:spacing w:after="0" w:line="240" w:lineRule="auto"/>
        <w:rPr>
          <w:rFonts w:ascii="Times New Roman" w:hAnsi="Times New Roman" w:cs="Times New Roman"/>
          <w:sz w:val="24"/>
          <w:szCs w:val="24"/>
        </w:rPr>
      </w:pPr>
    </w:p>
    <w:p w:rsidR="0043146C" w:rsidRDefault="0043146C" w:rsidP="0043146C">
      <w:pPr>
        <w:spacing w:after="0" w:line="240" w:lineRule="auto"/>
        <w:rPr>
          <w:rFonts w:ascii="Times New Roman" w:hAnsi="Times New Roman" w:cs="Times New Roman"/>
          <w:sz w:val="24"/>
          <w:szCs w:val="24"/>
        </w:rPr>
      </w:pPr>
      <w:r>
        <w:rPr>
          <w:rFonts w:ascii="Times New Roman" w:hAnsi="Times New Roman" w:cs="Times New Roman"/>
          <w:sz w:val="24"/>
          <w:szCs w:val="24"/>
          <w:u w:val="single"/>
        </w:rPr>
        <w:t>Weights and Measures Unit:</w:t>
      </w:r>
    </w:p>
    <w:p w:rsidR="0043146C" w:rsidRDefault="0043146C" w:rsidP="0043146C">
      <w:pPr>
        <w:spacing w:after="0" w:line="240" w:lineRule="auto"/>
        <w:rPr>
          <w:rFonts w:ascii="Times New Roman" w:hAnsi="Times New Roman" w:cs="Times New Roman"/>
          <w:sz w:val="24"/>
          <w:szCs w:val="24"/>
        </w:rPr>
      </w:pPr>
    </w:p>
    <w:p w:rsidR="0043146C" w:rsidRDefault="0043146C" w:rsidP="0043146C">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All required inspections of weighing and measuring devices have been completed for 2017.</w:t>
      </w:r>
    </w:p>
    <w:p w:rsidR="0043146C" w:rsidRDefault="0043146C" w:rsidP="0043146C">
      <w:pPr>
        <w:spacing w:after="0" w:line="240" w:lineRule="auto"/>
        <w:rPr>
          <w:rFonts w:ascii="Times New Roman" w:hAnsi="Times New Roman" w:cs="Times New Roman"/>
          <w:sz w:val="24"/>
          <w:szCs w:val="24"/>
        </w:rPr>
      </w:pPr>
    </w:p>
    <w:p w:rsidR="0043146C" w:rsidRDefault="0043146C" w:rsidP="0043146C">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All fuel quality monitoring tests have been completed for 2017.</w:t>
      </w:r>
    </w:p>
    <w:p w:rsidR="0043146C" w:rsidRPr="0043146C" w:rsidRDefault="0043146C" w:rsidP="0043146C">
      <w:pPr>
        <w:pStyle w:val="ListParagraph"/>
        <w:rPr>
          <w:rFonts w:ascii="Times New Roman" w:hAnsi="Times New Roman" w:cs="Times New Roman"/>
          <w:sz w:val="24"/>
          <w:szCs w:val="24"/>
        </w:rPr>
      </w:pPr>
    </w:p>
    <w:p w:rsidR="0043146C" w:rsidRPr="0043146C" w:rsidRDefault="0043146C" w:rsidP="0043146C">
      <w:pPr>
        <w:spacing w:after="0" w:line="240" w:lineRule="auto"/>
        <w:rPr>
          <w:rFonts w:ascii="Times New Roman" w:hAnsi="Times New Roman" w:cs="Times New Roman"/>
          <w:sz w:val="24"/>
          <w:szCs w:val="24"/>
        </w:rPr>
      </w:pPr>
    </w:p>
    <w:sectPr w:rsidR="0043146C" w:rsidRPr="004314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4F549E"/>
    <w:multiLevelType w:val="hybridMultilevel"/>
    <w:tmpl w:val="C696DDF8"/>
    <w:lvl w:ilvl="0" w:tplc="D0FAAC2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4CB5A3A"/>
    <w:multiLevelType w:val="hybridMultilevel"/>
    <w:tmpl w:val="6FE6260E"/>
    <w:lvl w:ilvl="0" w:tplc="8DF2213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2D4"/>
    <w:rsid w:val="0019620E"/>
    <w:rsid w:val="00390E2F"/>
    <w:rsid w:val="0043146C"/>
    <w:rsid w:val="00B122D4"/>
    <w:rsid w:val="00CB2E74"/>
    <w:rsid w:val="00F944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601CE0-9F96-4A51-A74E-CD13FAA0F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22D4"/>
    <w:pPr>
      <w:ind w:left="720"/>
      <w:contextualSpacing/>
    </w:pPr>
  </w:style>
  <w:style w:type="paragraph" w:styleId="BalloonText">
    <w:name w:val="Balloon Text"/>
    <w:basedOn w:val="Normal"/>
    <w:link w:val="BalloonTextChar"/>
    <w:uiPriority w:val="99"/>
    <w:semiHidden/>
    <w:unhideWhenUsed/>
    <w:rsid w:val="004314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146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379</Words>
  <Characters>2165</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Jackie A.</dc:creator>
  <cp:keywords/>
  <dc:description/>
  <cp:lastModifiedBy>Williams, Jackie A.</cp:lastModifiedBy>
  <cp:revision>2</cp:revision>
  <cp:lastPrinted>2018-01-19T14:48:00Z</cp:lastPrinted>
  <dcterms:created xsi:type="dcterms:W3CDTF">2018-01-31T17:46:00Z</dcterms:created>
  <dcterms:modified xsi:type="dcterms:W3CDTF">2018-01-31T17:46:00Z</dcterms:modified>
</cp:coreProperties>
</file>