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9B" w:rsidRDefault="00604739" w:rsidP="00604739">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u w:val="single"/>
        </w:rPr>
        <w:t>Department of Audit &amp; Control – Quarterly Report</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Q3-2018</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General:</w:t>
      </w:r>
    </w:p>
    <w:p w:rsidR="00604739" w:rsidRDefault="00604739" w:rsidP="00604739">
      <w:pPr>
        <w:spacing w:after="0" w:line="240" w:lineRule="auto"/>
        <w:rPr>
          <w:rFonts w:ascii="Times New Roman" w:hAnsi="Times New Roman" w:cs="Times New Roman"/>
          <w:sz w:val="24"/>
          <w:szCs w:val="24"/>
        </w:rPr>
      </w:pPr>
    </w:p>
    <w:p w:rsidR="00604739" w:rsidRDefault="00FE19F4"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Representatives</w:t>
      </w:r>
      <w:r w:rsidR="00604739">
        <w:rPr>
          <w:rFonts w:ascii="Times New Roman" w:hAnsi="Times New Roman" w:cs="Times New Roman"/>
          <w:sz w:val="24"/>
          <w:szCs w:val="24"/>
        </w:rPr>
        <w:t xml:space="preserve"> from our auditing firm, Drescher &amp; Malecki, attended the July Finance Committee meeting to present the results of their audit of the County’s 2017 financial reports.</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Internal Audit Unit:</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Discussions of our Draft Traffic Diversion Program Audit are continuing with the District Attorney’s Office.</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Planning is underway for an audit of the Sheriff’s Commissary Account.</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Accounting Unit:</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reconciliations for the County’s 49 on-ledger accounts are complete.  No non-routine issues.</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reconciliations for the County’s 20 off-ledger accounts are complete.  No non-routine issues.</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Accounts Payable Unit:</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Nearly 4500 disbursement instruments, totaling more than $64M were audited and approved for payment during the third quarter of 2018.</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payables are being processed within 5 days of receipt.</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Assigned Counsel Unit:</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Expenses related to indigent representation in Criminal and Family Court are tracking in line with 2017.</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Weights and Measures Unit:</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took half of our test weights to the State lab in Albany for recertification.  Recertification is required every 5 years.  The other test weights will be recertified during 2019.</w:t>
      </w:r>
    </w:p>
    <w:p w:rsidR="00604739" w:rsidRDefault="00604739" w:rsidP="00604739">
      <w:pPr>
        <w:spacing w:after="0" w:line="240" w:lineRule="auto"/>
        <w:rPr>
          <w:rFonts w:ascii="Times New Roman" w:hAnsi="Times New Roman" w:cs="Times New Roman"/>
          <w:sz w:val="24"/>
          <w:szCs w:val="24"/>
        </w:rPr>
      </w:pPr>
    </w:p>
    <w:p w:rsidR="00604739" w:rsidRDefault="00604739"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had our 100 gallon Prover safety checked by the County’s electrician prior to our busy fall fuel truck testing season.  The unit was checked for proper gr</w:t>
      </w:r>
      <w:r w:rsidR="00A76366">
        <w:rPr>
          <w:rFonts w:ascii="Times New Roman" w:hAnsi="Times New Roman" w:cs="Times New Roman"/>
          <w:sz w:val="24"/>
          <w:szCs w:val="24"/>
        </w:rPr>
        <w:t>ounding, power and GFI cab</w:t>
      </w:r>
      <w:r>
        <w:rPr>
          <w:rFonts w:ascii="Times New Roman" w:hAnsi="Times New Roman" w:cs="Times New Roman"/>
          <w:sz w:val="24"/>
          <w:szCs w:val="24"/>
        </w:rPr>
        <w:t>ling and continuity.  Everything checked out good.</w:t>
      </w:r>
    </w:p>
    <w:p w:rsidR="00604739" w:rsidRPr="00604739" w:rsidRDefault="00604739" w:rsidP="00604739">
      <w:pPr>
        <w:pStyle w:val="ListParagraph"/>
        <w:rPr>
          <w:rFonts w:ascii="Times New Roman" w:hAnsi="Times New Roman" w:cs="Times New Roman"/>
          <w:sz w:val="24"/>
          <w:szCs w:val="24"/>
        </w:rPr>
      </w:pPr>
    </w:p>
    <w:p w:rsidR="00604739" w:rsidRDefault="00604739"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Our Prover, which dates from the 1950’s, is due to be recertified by the State</w:t>
      </w:r>
      <w:r w:rsidR="00D101BE">
        <w:rPr>
          <w:rFonts w:ascii="Times New Roman" w:hAnsi="Times New Roman" w:cs="Times New Roman"/>
          <w:sz w:val="24"/>
          <w:szCs w:val="24"/>
        </w:rPr>
        <w:t xml:space="preserve"> in 2019.  We take very good care of our equipment and make sure ev</w:t>
      </w:r>
      <w:r w:rsidR="00BE36F6">
        <w:rPr>
          <w:rFonts w:ascii="Times New Roman" w:hAnsi="Times New Roman" w:cs="Times New Roman"/>
          <w:sz w:val="24"/>
          <w:szCs w:val="24"/>
        </w:rPr>
        <w:t>erything is clean, safe, properl</w:t>
      </w:r>
      <w:r w:rsidR="00D101BE">
        <w:rPr>
          <w:rFonts w:ascii="Times New Roman" w:hAnsi="Times New Roman" w:cs="Times New Roman"/>
          <w:sz w:val="24"/>
          <w:szCs w:val="24"/>
        </w:rPr>
        <w:t xml:space="preserve">y maintained and presentable looking.  That being said, however, the State does not necessarily share our passion for antique equipment.  We will wait until we are done with all planned uses for </w:t>
      </w:r>
      <w:r w:rsidR="00BE36F6">
        <w:rPr>
          <w:rFonts w:ascii="Times New Roman" w:hAnsi="Times New Roman" w:cs="Times New Roman"/>
          <w:sz w:val="24"/>
          <w:szCs w:val="24"/>
        </w:rPr>
        <w:t xml:space="preserve">the </w:t>
      </w:r>
      <w:r w:rsidR="00D101BE">
        <w:rPr>
          <w:rFonts w:ascii="Times New Roman" w:hAnsi="Times New Roman" w:cs="Times New Roman"/>
          <w:sz w:val="24"/>
          <w:szCs w:val="24"/>
        </w:rPr>
        <w:t>Prover for 2019 before taking it to Albany for recertification.  If we are forced to replace the Prover, a new one will cost $20K-$25K.</w:t>
      </w:r>
    </w:p>
    <w:p w:rsidR="00D101BE" w:rsidRPr="00D101BE" w:rsidRDefault="00D101BE" w:rsidP="00D101BE">
      <w:pPr>
        <w:pStyle w:val="ListParagraph"/>
        <w:rPr>
          <w:rFonts w:ascii="Times New Roman" w:hAnsi="Times New Roman" w:cs="Times New Roman"/>
          <w:sz w:val="24"/>
          <w:szCs w:val="24"/>
        </w:rPr>
      </w:pPr>
    </w:p>
    <w:p w:rsidR="00D101BE" w:rsidRDefault="00BE36F6"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Mirabito station on</w:t>
      </w:r>
      <w:r w:rsidR="00D101BE">
        <w:rPr>
          <w:rFonts w:ascii="Times New Roman" w:hAnsi="Times New Roman" w:cs="Times New Roman"/>
          <w:sz w:val="24"/>
          <w:szCs w:val="24"/>
        </w:rPr>
        <w:t xml:space="preserve"> Old Vestal Road now has liquid propane fueling pumps.  The pumps were installed to fuel propane fueled buses recently acquired by Binghamton University.  Eventually, the LP pumps will be available for use by the general public.</w:t>
      </w:r>
    </w:p>
    <w:p w:rsidR="00D101BE" w:rsidRPr="00D101BE" w:rsidRDefault="00D101BE" w:rsidP="00D101BE">
      <w:pPr>
        <w:pStyle w:val="ListParagraph"/>
        <w:rPr>
          <w:rFonts w:ascii="Times New Roman" w:hAnsi="Times New Roman" w:cs="Times New Roman"/>
          <w:sz w:val="24"/>
          <w:szCs w:val="24"/>
        </w:rPr>
      </w:pPr>
    </w:p>
    <w:p w:rsidR="00D101BE" w:rsidRPr="00D101BE" w:rsidRDefault="00D101BE" w:rsidP="00D101B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Annual testing of home heating fuel trucks was completed during September.  Trucks are tested to insure our lead and wire seals are still in place and have not been tampered with.  Fuel delivery meters are tested for accuracy and re-sealed.  Air separators, flowback prevention valves, automatic meter re-set operation, etc., are also tested.  In all, 35 fuel trucks were tested.  Testing is conducted at the Highway garage.  All trucks are scheduled in and out over a three-day period.  Truck down-time is held to an absolute minimum.  Any required re-tests are scheduled individually on an as-needed basis.</w:t>
      </w:r>
    </w:p>
    <w:p w:rsidR="00D101BE" w:rsidRPr="00D101BE" w:rsidRDefault="00D101BE" w:rsidP="00D101BE">
      <w:pPr>
        <w:pStyle w:val="ListParagraph"/>
        <w:rPr>
          <w:rFonts w:ascii="Times New Roman" w:hAnsi="Times New Roman" w:cs="Times New Roman"/>
          <w:sz w:val="24"/>
          <w:szCs w:val="24"/>
        </w:rPr>
      </w:pPr>
    </w:p>
    <w:p w:rsidR="00D101BE" w:rsidRDefault="00D101BE"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Required inspections of weighing and measuring devices are proceeding according to plan.</w:t>
      </w:r>
    </w:p>
    <w:p w:rsidR="00D101BE" w:rsidRPr="00D101BE" w:rsidRDefault="00D101BE" w:rsidP="00D101BE">
      <w:pPr>
        <w:pStyle w:val="ListParagraph"/>
        <w:rPr>
          <w:rFonts w:ascii="Times New Roman" w:hAnsi="Times New Roman" w:cs="Times New Roman"/>
          <w:sz w:val="24"/>
          <w:szCs w:val="24"/>
        </w:rPr>
      </w:pPr>
    </w:p>
    <w:p w:rsidR="00D101BE" w:rsidRDefault="00D101BE" w:rsidP="006047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Fuel quality monitoring tests are proceeding according to plan.</w:t>
      </w:r>
    </w:p>
    <w:p w:rsidR="00D101BE" w:rsidRPr="00D101BE" w:rsidRDefault="00D101BE" w:rsidP="00D101BE">
      <w:pPr>
        <w:pStyle w:val="ListParagraph"/>
        <w:rPr>
          <w:rFonts w:ascii="Times New Roman" w:hAnsi="Times New Roman" w:cs="Times New Roman"/>
          <w:sz w:val="24"/>
          <w:szCs w:val="24"/>
        </w:rPr>
      </w:pPr>
    </w:p>
    <w:p w:rsidR="00D101BE" w:rsidRPr="00D101BE" w:rsidRDefault="00D101BE" w:rsidP="00D101BE">
      <w:pPr>
        <w:spacing w:after="0" w:line="240" w:lineRule="auto"/>
        <w:rPr>
          <w:rFonts w:ascii="Times New Roman" w:hAnsi="Times New Roman" w:cs="Times New Roman"/>
          <w:sz w:val="24"/>
          <w:szCs w:val="24"/>
        </w:rPr>
      </w:pPr>
    </w:p>
    <w:p w:rsidR="00D101BE" w:rsidRPr="00D101BE" w:rsidRDefault="00D101BE" w:rsidP="00D101BE">
      <w:pPr>
        <w:pStyle w:val="ListParagraph"/>
        <w:rPr>
          <w:rFonts w:ascii="Times New Roman" w:hAnsi="Times New Roman" w:cs="Times New Roman"/>
          <w:sz w:val="24"/>
          <w:szCs w:val="24"/>
        </w:rPr>
      </w:pPr>
    </w:p>
    <w:p w:rsidR="00D101BE" w:rsidRPr="00A76366" w:rsidRDefault="00D101BE" w:rsidP="00A76366">
      <w:pPr>
        <w:spacing w:after="0" w:line="240" w:lineRule="auto"/>
        <w:rPr>
          <w:rFonts w:ascii="Times New Roman" w:hAnsi="Times New Roman" w:cs="Times New Roman"/>
          <w:sz w:val="24"/>
          <w:szCs w:val="24"/>
        </w:rPr>
      </w:pPr>
    </w:p>
    <w:sectPr w:rsidR="00D101BE" w:rsidRPr="00A76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48E"/>
    <w:multiLevelType w:val="hybridMultilevel"/>
    <w:tmpl w:val="6EECE278"/>
    <w:lvl w:ilvl="0" w:tplc="37B6B0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22BA1"/>
    <w:multiLevelType w:val="hybridMultilevel"/>
    <w:tmpl w:val="559EF816"/>
    <w:lvl w:ilvl="0" w:tplc="152452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39"/>
    <w:rsid w:val="005D749B"/>
    <w:rsid w:val="00604739"/>
    <w:rsid w:val="00730773"/>
    <w:rsid w:val="009C73E1"/>
    <w:rsid w:val="00A76366"/>
    <w:rsid w:val="00BE36F6"/>
    <w:rsid w:val="00D101BE"/>
    <w:rsid w:val="00D62D8B"/>
    <w:rsid w:val="00FE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950D7-C698-4A3D-87E3-45F23C0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739"/>
    <w:pPr>
      <w:ind w:left="720"/>
      <w:contextualSpacing/>
    </w:pPr>
  </w:style>
  <w:style w:type="paragraph" w:styleId="BalloonText">
    <w:name w:val="Balloon Text"/>
    <w:basedOn w:val="Normal"/>
    <w:link w:val="BalloonTextChar"/>
    <w:uiPriority w:val="99"/>
    <w:semiHidden/>
    <w:unhideWhenUsed/>
    <w:rsid w:val="00D10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2553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Jackie A.</dc:creator>
  <cp:keywords/>
  <dc:description/>
  <cp:lastModifiedBy>Williams, Jackie A.</cp:lastModifiedBy>
  <cp:revision>2</cp:revision>
  <cp:lastPrinted>2019-01-09T14:36:00Z</cp:lastPrinted>
  <dcterms:created xsi:type="dcterms:W3CDTF">2019-01-09T15:26:00Z</dcterms:created>
  <dcterms:modified xsi:type="dcterms:W3CDTF">2019-01-09T15:26:00Z</dcterms:modified>
</cp:coreProperties>
</file>