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15B" w14:textId="77777777" w:rsidR="00B73A72" w:rsidRPr="00334D06" w:rsidRDefault="00E06B71" w:rsidP="00334D06">
      <w:pPr>
        <w:spacing w:after="120" w:line="240" w:lineRule="auto"/>
        <w:jc w:val="center"/>
        <w:rPr>
          <w:b/>
          <w:sz w:val="28"/>
          <w:szCs w:val="28"/>
        </w:rPr>
      </w:pPr>
      <w:r w:rsidRPr="00334D06">
        <w:rPr>
          <w:b/>
          <w:sz w:val="28"/>
          <w:szCs w:val="28"/>
        </w:rPr>
        <w:t>SNAP WORK REGISTRANTS</w:t>
      </w:r>
    </w:p>
    <w:p w14:paraId="1BD54C38" w14:textId="77777777" w:rsidR="001E3628" w:rsidRPr="00334D06" w:rsidRDefault="001E3628" w:rsidP="00334D06">
      <w:pPr>
        <w:spacing w:after="120" w:line="240" w:lineRule="auto"/>
        <w:jc w:val="center"/>
        <w:rPr>
          <w:b/>
          <w:sz w:val="28"/>
          <w:szCs w:val="28"/>
        </w:rPr>
      </w:pPr>
      <w:r w:rsidRPr="00334D06">
        <w:rPr>
          <w:b/>
          <w:sz w:val="28"/>
          <w:szCs w:val="28"/>
        </w:rPr>
        <w:t>NEED ASSISTANCE WITH JOB SEARCH?</w:t>
      </w:r>
    </w:p>
    <w:p w14:paraId="60D9B2FE" w14:textId="77777777" w:rsidR="001E3628" w:rsidRPr="001E3628" w:rsidRDefault="001E3628" w:rsidP="001E3628">
      <w:pPr>
        <w:spacing w:line="240" w:lineRule="auto"/>
        <w:rPr>
          <w:sz w:val="20"/>
          <w:szCs w:val="20"/>
        </w:rPr>
      </w:pPr>
      <w:r w:rsidRPr="001E3628">
        <w:rPr>
          <w:sz w:val="20"/>
          <w:szCs w:val="20"/>
        </w:rPr>
        <w:t xml:space="preserve">The Workforce New York system offers services for every job seeker. Your local One Stop Career Center can meet your every employment need under one roof. </w:t>
      </w:r>
    </w:p>
    <w:p w14:paraId="1AB4B263" w14:textId="77777777" w:rsidR="001E3628" w:rsidRPr="00334D06" w:rsidRDefault="001E3628" w:rsidP="001E3628">
      <w:pPr>
        <w:spacing w:line="240" w:lineRule="auto"/>
        <w:rPr>
          <w:b/>
          <w:sz w:val="20"/>
          <w:szCs w:val="20"/>
        </w:rPr>
      </w:pPr>
      <w:r w:rsidRPr="00334D06">
        <w:rPr>
          <w:b/>
          <w:sz w:val="20"/>
          <w:szCs w:val="20"/>
        </w:rPr>
        <w:t>Our centers can help you achieve your specific employment goals! We offer numerous resources all under one roof including:</w:t>
      </w:r>
    </w:p>
    <w:p w14:paraId="212C39F6"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Job Postings</w:t>
      </w:r>
    </w:p>
    <w:p w14:paraId="38B85C79"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Resume Writing Assistance</w:t>
      </w:r>
    </w:p>
    <w:p w14:paraId="13C05A16"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Networking Opportunities</w:t>
      </w:r>
    </w:p>
    <w:p w14:paraId="554CC672"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Interviewing Skills Assessment</w:t>
      </w:r>
    </w:p>
    <w:p w14:paraId="7D65F60D"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On-Site Employer Recruitments</w:t>
      </w:r>
    </w:p>
    <w:p w14:paraId="4B9D4D7A"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Career Development and Exploration</w:t>
      </w:r>
    </w:p>
    <w:p w14:paraId="6CB22BCA"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One-on-One Career Counseling</w:t>
      </w:r>
    </w:p>
    <w:p w14:paraId="0A46E8DC" w14:textId="77777777" w:rsidR="001E3628" w:rsidRPr="00334D06" w:rsidRDefault="001E3628" w:rsidP="001E3628">
      <w:pPr>
        <w:pStyle w:val="ListParagraph"/>
        <w:numPr>
          <w:ilvl w:val="0"/>
          <w:numId w:val="1"/>
        </w:numPr>
        <w:spacing w:line="240" w:lineRule="auto"/>
        <w:rPr>
          <w:sz w:val="20"/>
          <w:szCs w:val="20"/>
        </w:rPr>
      </w:pPr>
      <w:r w:rsidRPr="00334D06">
        <w:rPr>
          <w:sz w:val="20"/>
          <w:szCs w:val="20"/>
        </w:rPr>
        <w:t>Disability Program Navigator Resources</w:t>
      </w:r>
    </w:p>
    <w:p w14:paraId="5D5FF8CA" w14:textId="77777777" w:rsidR="001E3628" w:rsidRPr="001E3628" w:rsidRDefault="001E3628" w:rsidP="001E3628">
      <w:pPr>
        <w:spacing w:line="240" w:lineRule="auto"/>
        <w:rPr>
          <w:sz w:val="20"/>
          <w:szCs w:val="20"/>
        </w:rPr>
      </w:pPr>
      <w:r w:rsidRPr="001E3628">
        <w:rPr>
          <w:sz w:val="20"/>
          <w:szCs w:val="20"/>
        </w:rPr>
        <w:t xml:space="preserve">In addition, valuable tools and resources like personal computers, photocopiers, fax machines, email and Internet access are available to job seekers at no cost. Plus, our staff of experienced workforce professionals are available to assist you in using these resources. </w:t>
      </w:r>
    </w:p>
    <w:p w14:paraId="45D8586A" w14:textId="77777777" w:rsidR="001E3628" w:rsidRDefault="001E3628" w:rsidP="001E3628">
      <w:pPr>
        <w:spacing w:line="240" w:lineRule="auto"/>
        <w:rPr>
          <w:sz w:val="20"/>
          <w:szCs w:val="20"/>
        </w:rPr>
      </w:pPr>
      <w:r w:rsidRPr="001E3628">
        <w:rPr>
          <w:b/>
          <w:sz w:val="20"/>
          <w:szCs w:val="20"/>
        </w:rPr>
        <w:t>VETERAN SERVICES –</w:t>
      </w:r>
      <w:r>
        <w:rPr>
          <w:b/>
        </w:rPr>
        <w:t xml:space="preserve"> </w:t>
      </w:r>
      <w:r w:rsidRPr="001E3628">
        <w:rPr>
          <w:sz w:val="20"/>
          <w:szCs w:val="20"/>
        </w:rPr>
        <w:t>One Stop Career Centers offer services for all veterans. Employment Hotline 1-800-342-3358</w:t>
      </w:r>
    </w:p>
    <w:p w14:paraId="17C4BE17" w14:textId="77777777" w:rsidR="001E3628" w:rsidRDefault="001E3628" w:rsidP="001E3628">
      <w:pPr>
        <w:spacing w:line="240" w:lineRule="auto"/>
        <w:rPr>
          <w:sz w:val="20"/>
          <w:szCs w:val="20"/>
        </w:rPr>
      </w:pPr>
      <w:r>
        <w:rPr>
          <w:b/>
          <w:sz w:val="20"/>
          <w:szCs w:val="20"/>
        </w:rPr>
        <w:t xml:space="preserve">JOB OPENINGS – </w:t>
      </w:r>
      <w:r>
        <w:rPr>
          <w:sz w:val="20"/>
          <w:szCs w:val="20"/>
        </w:rPr>
        <w:t xml:space="preserve">Use our on-line computer system to view job listings throughout New York State. </w:t>
      </w:r>
    </w:p>
    <w:p w14:paraId="71BD3B30" w14:textId="77777777" w:rsidR="001E3628" w:rsidRDefault="001E3628" w:rsidP="001E3628">
      <w:pPr>
        <w:spacing w:line="240" w:lineRule="auto"/>
        <w:rPr>
          <w:sz w:val="20"/>
          <w:szCs w:val="20"/>
        </w:rPr>
      </w:pPr>
      <w:r>
        <w:rPr>
          <w:b/>
          <w:sz w:val="20"/>
          <w:szCs w:val="20"/>
        </w:rPr>
        <w:t xml:space="preserve">COMPREHENSIVE EMPLOYMENT ASSISTANCE – </w:t>
      </w:r>
      <w:r>
        <w:rPr>
          <w:sz w:val="20"/>
          <w:szCs w:val="20"/>
        </w:rPr>
        <w:t xml:space="preserve">One-Stop Career Centers offer you many services from resume writing and interview techniques, to job referrals. </w:t>
      </w:r>
    </w:p>
    <w:p w14:paraId="0394A18B" w14:textId="77777777" w:rsidR="001E3628" w:rsidRDefault="001E3628" w:rsidP="001E3628">
      <w:pPr>
        <w:spacing w:line="240" w:lineRule="auto"/>
        <w:rPr>
          <w:sz w:val="20"/>
          <w:szCs w:val="20"/>
        </w:rPr>
      </w:pPr>
      <w:r>
        <w:rPr>
          <w:b/>
          <w:sz w:val="20"/>
          <w:szCs w:val="20"/>
        </w:rPr>
        <w:t>APPRENTICESHIP PROGRAMS</w:t>
      </w:r>
    </w:p>
    <w:p w14:paraId="780603C5" w14:textId="77777777" w:rsidR="001E3628" w:rsidRDefault="001E3628" w:rsidP="001E3628">
      <w:pPr>
        <w:spacing w:line="240" w:lineRule="auto"/>
        <w:rPr>
          <w:sz w:val="20"/>
          <w:szCs w:val="20"/>
        </w:rPr>
      </w:pPr>
      <w:r>
        <w:rPr>
          <w:sz w:val="20"/>
          <w:szCs w:val="20"/>
        </w:rPr>
        <w:t xml:space="preserve">You can earn a salary while learning a new skilled occupation. This program combines on-the-job training with related technical instruction. It is open to anyone over 18 who meets the job requirements. The training lasts one to six years, depending on the occupation. </w:t>
      </w:r>
    </w:p>
    <w:p w14:paraId="19CB9833" w14:textId="77777777" w:rsidR="001E3628" w:rsidRPr="00CC5A28" w:rsidRDefault="001E3628" w:rsidP="00CC5A28">
      <w:pPr>
        <w:spacing w:after="120" w:line="240" w:lineRule="auto"/>
        <w:jc w:val="center"/>
        <w:rPr>
          <w:b/>
        </w:rPr>
      </w:pPr>
      <w:r w:rsidRPr="00CC5A28">
        <w:rPr>
          <w:b/>
        </w:rPr>
        <w:t>Broome-Tioga Workforce New York</w:t>
      </w:r>
    </w:p>
    <w:p w14:paraId="329AAB47" w14:textId="5CEB61F7" w:rsidR="001E3628" w:rsidRDefault="001E3628" w:rsidP="000205FD">
      <w:pPr>
        <w:spacing w:after="0" w:line="240" w:lineRule="auto"/>
        <w:jc w:val="center"/>
        <w:rPr>
          <w:b/>
        </w:rPr>
      </w:pPr>
      <w:r w:rsidRPr="00CC5A28">
        <w:rPr>
          <w:b/>
        </w:rPr>
        <w:t xml:space="preserve">Broome </w:t>
      </w:r>
      <w:r w:rsidR="008D6515">
        <w:rPr>
          <w:b/>
        </w:rPr>
        <w:t>County Offices</w:t>
      </w:r>
    </w:p>
    <w:p w14:paraId="4D1A346B" w14:textId="47D92D69" w:rsidR="000205FD" w:rsidRPr="00CC5A28" w:rsidRDefault="000205FD" w:rsidP="00CC5A28">
      <w:pPr>
        <w:spacing w:after="120" w:line="240" w:lineRule="auto"/>
        <w:jc w:val="center"/>
        <w:rPr>
          <w:b/>
        </w:rPr>
      </w:pPr>
      <w:r>
        <w:rPr>
          <w:b/>
        </w:rPr>
        <w:t>Career &amp; Community Services Center</w:t>
      </w:r>
    </w:p>
    <w:p w14:paraId="72A998F5" w14:textId="05844B13" w:rsidR="001E3628" w:rsidRPr="00CC5A28" w:rsidRDefault="008D6515" w:rsidP="00CC5A28">
      <w:pPr>
        <w:spacing w:after="120" w:line="240" w:lineRule="auto"/>
        <w:jc w:val="center"/>
        <w:rPr>
          <w:b/>
        </w:rPr>
      </w:pPr>
      <w:r>
        <w:rPr>
          <w:b/>
        </w:rPr>
        <w:t>501 Reynolds Road</w:t>
      </w:r>
      <w:r w:rsidR="001E3628" w:rsidRPr="00CC5A28">
        <w:rPr>
          <w:b/>
        </w:rPr>
        <w:t xml:space="preserve"> </w:t>
      </w:r>
    </w:p>
    <w:p w14:paraId="6F5DEADC" w14:textId="069ADEDB" w:rsidR="001E3628" w:rsidRPr="00CC5A28" w:rsidRDefault="008D6515" w:rsidP="00CC5A28">
      <w:pPr>
        <w:spacing w:after="120" w:line="240" w:lineRule="auto"/>
        <w:jc w:val="center"/>
        <w:rPr>
          <w:b/>
        </w:rPr>
      </w:pPr>
      <w:r>
        <w:rPr>
          <w:b/>
        </w:rPr>
        <w:t>Johnson City, NY  13790</w:t>
      </w:r>
    </w:p>
    <w:p w14:paraId="0107DD81" w14:textId="77777777" w:rsidR="00334D06" w:rsidRPr="00CC5A28" w:rsidRDefault="00334D06" w:rsidP="00CC5A28">
      <w:pPr>
        <w:spacing w:after="120" w:line="240" w:lineRule="auto"/>
        <w:jc w:val="center"/>
        <w:rPr>
          <w:b/>
        </w:rPr>
      </w:pPr>
      <w:r w:rsidRPr="00CC5A28">
        <w:rPr>
          <w:b/>
        </w:rPr>
        <w:t>(607)</w:t>
      </w:r>
      <w:r w:rsidR="00512A72">
        <w:rPr>
          <w:b/>
        </w:rPr>
        <w:t xml:space="preserve"> </w:t>
      </w:r>
      <w:r w:rsidRPr="00CC5A28">
        <w:rPr>
          <w:b/>
        </w:rPr>
        <w:t>778-2136</w:t>
      </w:r>
    </w:p>
    <w:p w14:paraId="25C960C7" w14:textId="77777777" w:rsidR="001E3628" w:rsidRPr="00CC5A28" w:rsidRDefault="001E3628" w:rsidP="00CC5A28">
      <w:pPr>
        <w:spacing w:after="120" w:line="240" w:lineRule="auto"/>
        <w:jc w:val="center"/>
        <w:rPr>
          <w:b/>
        </w:rPr>
      </w:pPr>
      <w:r w:rsidRPr="00CC5A28">
        <w:rPr>
          <w:b/>
        </w:rPr>
        <w:t>Hours: Monday-Friday</w:t>
      </w:r>
      <w:r w:rsidR="00512A72">
        <w:rPr>
          <w:b/>
        </w:rPr>
        <w:t xml:space="preserve"> -</w:t>
      </w:r>
      <w:r w:rsidRPr="00CC5A28">
        <w:rPr>
          <w:b/>
        </w:rPr>
        <w:t xml:space="preserve"> 8:00 AM-4:00 PM</w:t>
      </w:r>
    </w:p>
    <w:p w14:paraId="39926DA3" w14:textId="77777777" w:rsidR="001E3628" w:rsidRDefault="001E3628" w:rsidP="00334D06">
      <w:pPr>
        <w:spacing w:after="120" w:line="240" w:lineRule="auto"/>
        <w:rPr>
          <w:sz w:val="20"/>
          <w:szCs w:val="20"/>
        </w:rPr>
      </w:pPr>
      <w:r>
        <w:rPr>
          <w:sz w:val="20"/>
          <w:szCs w:val="20"/>
        </w:rPr>
        <w:t xml:space="preserve">If any of the following apply to you, you may qualify for an exemption to the SNAP work program. Please provide documentation to your SNAP caseworker: </w:t>
      </w:r>
    </w:p>
    <w:p w14:paraId="4184E629" w14:textId="77777777" w:rsidR="001E3628" w:rsidRDefault="00334D06" w:rsidP="00334D06">
      <w:pPr>
        <w:pStyle w:val="ListParagraph"/>
        <w:numPr>
          <w:ilvl w:val="0"/>
          <w:numId w:val="2"/>
        </w:numPr>
        <w:spacing w:after="120" w:line="240" w:lineRule="auto"/>
        <w:rPr>
          <w:sz w:val="20"/>
          <w:szCs w:val="20"/>
        </w:rPr>
      </w:pPr>
      <w:r>
        <w:rPr>
          <w:sz w:val="20"/>
          <w:szCs w:val="20"/>
        </w:rPr>
        <w:t>Medical disability or treatment</w:t>
      </w:r>
    </w:p>
    <w:p w14:paraId="227E9042" w14:textId="77777777" w:rsidR="00334D06" w:rsidRDefault="00334D06" w:rsidP="00334D06">
      <w:pPr>
        <w:pStyle w:val="ListParagraph"/>
        <w:numPr>
          <w:ilvl w:val="0"/>
          <w:numId w:val="2"/>
        </w:numPr>
        <w:spacing w:after="120" w:line="240" w:lineRule="auto"/>
        <w:rPr>
          <w:sz w:val="20"/>
          <w:szCs w:val="20"/>
        </w:rPr>
      </w:pPr>
      <w:r>
        <w:rPr>
          <w:sz w:val="20"/>
          <w:szCs w:val="20"/>
        </w:rPr>
        <w:t>Earned Income or Unemployment Benefits</w:t>
      </w:r>
    </w:p>
    <w:p w14:paraId="6C70F3E3" w14:textId="77777777" w:rsidR="00334D06" w:rsidRDefault="00334D06" w:rsidP="00334D06">
      <w:pPr>
        <w:pStyle w:val="ListParagraph"/>
        <w:numPr>
          <w:ilvl w:val="0"/>
          <w:numId w:val="2"/>
        </w:numPr>
        <w:spacing w:after="120" w:line="240" w:lineRule="auto"/>
        <w:rPr>
          <w:sz w:val="20"/>
          <w:szCs w:val="20"/>
        </w:rPr>
      </w:pPr>
      <w:r>
        <w:rPr>
          <w:sz w:val="20"/>
          <w:szCs w:val="20"/>
        </w:rPr>
        <w:t>Student in High School</w:t>
      </w:r>
    </w:p>
    <w:p w14:paraId="44494958" w14:textId="77777777" w:rsidR="00334D06" w:rsidRPr="00334D06" w:rsidRDefault="00334D06" w:rsidP="00334D06">
      <w:pPr>
        <w:spacing w:line="240" w:lineRule="auto"/>
        <w:jc w:val="center"/>
        <w:rPr>
          <w:b/>
          <w:sz w:val="20"/>
          <w:szCs w:val="20"/>
        </w:rPr>
      </w:pPr>
      <w:r w:rsidRPr="00334D06">
        <w:rPr>
          <w:b/>
          <w:sz w:val="20"/>
          <w:szCs w:val="20"/>
        </w:rPr>
        <w:t xml:space="preserve">Please call </w:t>
      </w:r>
      <w:r w:rsidRPr="00334D06">
        <w:rPr>
          <w:b/>
        </w:rPr>
        <w:t>(607)</w:t>
      </w:r>
      <w:r w:rsidR="00512A72">
        <w:rPr>
          <w:b/>
        </w:rPr>
        <w:t xml:space="preserve"> </w:t>
      </w:r>
      <w:r w:rsidRPr="00334D06">
        <w:rPr>
          <w:b/>
        </w:rPr>
        <w:t>778-2760</w:t>
      </w:r>
      <w:r w:rsidRPr="00334D06">
        <w:rPr>
          <w:b/>
          <w:sz w:val="20"/>
          <w:szCs w:val="20"/>
        </w:rPr>
        <w:t xml:space="preserve"> to request further assistance with your job search efforts.</w:t>
      </w:r>
    </w:p>
    <w:sectPr w:rsidR="00334D06" w:rsidRPr="00334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76EF"/>
    <w:multiLevelType w:val="hybridMultilevel"/>
    <w:tmpl w:val="03F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00E6B"/>
    <w:multiLevelType w:val="hybridMultilevel"/>
    <w:tmpl w:val="81B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27438">
    <w:abstractNumId w:val="0"/>
  </w:num>
  <w:num w:numId="2" w16cid:durableId="128758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71"/>
    <w:rsid w:val="000205FD"/>
    <w:rsid w:val="001E3628"/>
    <w:rsid w:val="00334D06"/>
    <w:rsid w:val="00507D57"/>
    <w:rsid w:val="00512A72"/>
    <w:rsid w:val="008D6515"/>
    <w:rsid w:val="00B73A72"/>
    <w:rsid w:val="00CC5A28"/>
    <w:rsid w:val="00E06B71"/>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6287"/>
  <w15:chartTrackingRefBased/>
  <w15:docId w15:val="{A2E8C20F-0121-437F-9179-A2D2F6C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28"/>
    <w:pPr>
      <w:ind w:left="720"/>
      <w:contextualSpacing/>
    </w:pPr>
  </w:style>
  <w:style w:type="paragraph" w:styleId="BalloonText">
    <w:name w:val="Balloon Text"/>
    <w:basedOn w:val="Normal"/>
    <w:link w:val="BalloonTextChar"/>
    <w:uiPriority w:val="99"/>
    <w:semiHidden/>
    <w:unhideWhenUsed/>
    <w:rsid w:val="00507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Wolcott, Brandon (DFA)</dc:creator>
  <cp:keywords/>
  <dc:description/>
  <cp:lastModifiedBy>Bouyea, Jodi L.</cp:lastModifiedBy>
  <cp:revision>4</cp:revision>
  <cp:lastPrinted>2018-05-15T18:31:00Z</cp:lastPrinted>
  <dcterms:created xsi:type="dcterms:W3CDTF">2023-05-10T20:12:00Z</dcterms:created>
  <dcterms:modified xsi:type="dcterms:W3CDTF">2023-05-10T20:14:00Z</dcterms:modified>
</cp:coreProperties>
</file>